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2D" w:rsidRPr="00A02F7F" w:rsidRDefault="00E1132D" w:rsidP="00A832A2">
      <w:pPr>
        <w:pStyle w:val="2"/>
        <w:rPr>
          <w:rFonts w:ascii="Segoe Script" w:hAnsi="Segoe Script"/>
          <w:color w:val="00B050"/>
        </w:rPr>
      </w:pPr>
      <w:r w:rsidRPr="00A02F7F">
        <w:rPr>
          <w:rFonts w:ascii="Segoe Script" w:hAnsi="Segoe Script"/>
          <w:noProof/>
          <w:color w:val="00B050"/>
          <w:sz w:val="24"/>
        </w:rPr>
        <w:drawing>
          <wp:anchor distT="0" distB="0" distL="114300" distR="114300" simplePos="0" relativeHeight="251669504" behindDoc="1" locked="0" layoutInCell="1" allowOverlap="1" wp14:anchorId="7C9F36EF" wp14:editId="030B78D9">
            <wp:simplePos x="0" y="0"/>
            <wp:positionH relativeFrom="column">
              <wp:posOffset>2006408</wp:posOffset>
            </wp:positionH>
            <wp:positionV relativeFrom="paragraph">
              <wp:posOffset>164008</wp:posOffset>
            </wp:positionV>
            <wp:extent cx="1059632" cy="595423"/>
            <wp:effectExtent l="0" t="0" r="0" b="0"/>
            <wp:wrapNone/>
            <wp:docPr id="13" name="Рисунок 13" descr="http://media.magicnet.ee/cache/09/11/0911bfbafad06bb4efcfb2baccf4c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agicnet.ee/cache/09/11/0911bfbafad06bb4efcfb2baccf4c3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32" cy="5954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F7F">
        <w:rPr>
          <w:rFonts w:ascii="Segoe Script" w:hAnsi="Segoe Script"/>
          <w:color w:val="00B050"/>
          <w:sz w:val="24"/>
        </w:rPr>
        <w:t xml:space="preserve">9. </w:t>
      </w:r>
      <w:r w:rsidR="00EA1964" w:rsidRPr="00A02F7F">
        <w:rPr>
          <w:rFonts w:ascii="Segoe Script" w:hAnsi="Segoe Script"/>
          <w:color w:val="00B050"/>
          <w:sz w:val="24"/>
        </w:rPr>
        <w:t>При грозе и молнии</w:t>
      </w:r>
      <w:r w:rsidR="00EA1964" w:rsidRPr="00A02F7F">
        <w:rPr>
          <w:rFonts w:ascii="Segoe Script" w:hAnsi="Segoe Script"/>
          <w:color w:val="00B050"/>
        </w:rPr>
        <w:t xml:space="preserve"> </w:t>
      </w:r>
    </w:p>
    <w:p w:rsidR="00E1132D" w:rsidRDefault="00EA1964" w:rsidP="00EA1964">
      <w:pPr>
        <w:pStyle w:val="Default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 xml:space="preserve">найти </w:t>
      </w:r>
      <w:proofErr w:type="gramStart"/>
      <w:r w:rsidRPr="00E837DE">
        <w:rPr>
          <w:rFonts w:ascii="Segoe Script" w:hAnsi="Segoe Script"/>
          <w:b/>
          <w:bCs/>
          <w:color w:val="00B050"/>
        </w:rPr>
        <w:t>безопасное</w:t>
      </w:r>
      <w:proofErr w:type="gramEnd"/>
      <w:r w:rsidRPr="00E837DE">
        <w:rPr>
          <w:rFonts w:ascii="Segoe Script" w:hAnsi="Segoe Script"/>
          <w:b/>
          <w:bCs/>
          <w:color w:val="00B050"/>
        </w:rPr>
        <w:t xml:space="preserve"> </w:t>
      </w:r>
    </w:p>
    <w:p w:rsidR="00745671" w:rsidRPr="00330BC9" w:rsidRDefault="008A7E14" w:rsidP="00EA1964">
      <w:pPr>
        <w:pStyle w:val="Default"/>
        <w:rPr>
          <w:rFonts w:ascii="Segoe Script" w:hAnsi="Segoe Script"/>
          <w:b/>
          <w:bCs/>
          <w:color w:val="00B050"/>
        </w:rPr>
      </w:pPr>
      <w:r>
        <w:rPr>
          <w:rFonts w:ascii="Segoe Script" w:hAnsi="Segoe Script"/>
          <w:b/>
          <w:bCs/>
          <w:color w:val="00B050"/>
        </w:rPr>
        <w:t>укрытие</w:t>
      </w:r>
    </w:p>
    <w:p w:rsidR="00EA1964" w:rsidRPr="006271CB" w:rsidRDefault="006318DA" w:rsidP="009D019A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B5F4BBB" wp14:editId="21E92239">
            <wp:simplePos x="0" y="0"/>
            <wp:positionH relativeFrom="column">
              <wp:posOffset>2441087</wp:posOffset>
            </wp:positionH>
            <wp:positionV relativeFrom="paragraph">
              <wp:posOffset>1106362</wp:posOffset>
            </wp:positionV>
            <wp:extent cx="700789" cy="595423"/>
            <wp:effectExtent l="19050" t="0" r="4061" b="0"/>
            <wp:wrapNone/>
            <wp:docPr id="12" name="Рисунок 12" descr="http://www.amic.ru/images/news/images_10-2015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mic.ru/images/news/images_10-2015/R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9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32D">
        <w:rPr>
          <w:noProof/>
        </w:rPr>
        <w:drawing>
          <wp:anchor distT="0" distB="0" distL="114300" distR="114300" simplePos="0" relativeHeight="251672576" behindDoc="1" locked="0" layoutInCell="1" allowOverlap="1" wp14:anchorId="38E6CBFF" wp14:editId="092CB6FA">
            <wp:simplePos x="0" y="0"/>
            <wp:positionH relativeFrom="column">
              <wp:posOffset>5902532</wp:posOffset>
            </wp:positionH>
            <wp:positionV relativeFrom="paragraph">
              <wp:posOffset>-5556885</wp:posOffset>
            </wp:positionV>
            <wp:extent cx="739890" cy="624266"/>
            <wp:effectExtent l="19050" t="0" r="3060" b="0"/>
            <wp:wrapNone/>
            <wp:docPr id="14" name="Рисунок 14" descr="http://www.vostokolyub.ru/wp-content/uploads/2013/01/Water-bottle-71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ostokolyub.ru/wp-content/uploads/2013/01/Water-bottle-71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6" cy="62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64" w:rsidRPr="006271CB">
        <w:t>Даже если ребенок не боится громких звуков, а вид сверкающей молнии кажется ему завораживающим, стоит четко объяснить, какую опасность таит молния для людей на открытом пространстве, и почему необходимо переждать непогоду в закрытом помещении подальше от окон и дверей.</w:t>
      </w:r>
    </w:p>
    <w:p w:rsidR="00EA1964" w:rsidRPr="006271CB" w:rsidRDefault="00EA1964" w:rsidP="00EA1964">
      <w:pPr>
        <w:pStyle w:val="Default"/>
      </w:pPr>
      <w:r w:rsidRPr="006271CB">
        <w:t xml:space="preserve"> </w:t>
      </w:r>
    </w:p>
    <w:p w:rsidR="00EA1964" w:rsidRPr="00330BC9" w:rsidRDefault="00EA1964" w:rsidP="00EA1964">
      <w:pPr>
        <w:pStyle w:val="Default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>10. Пить достаточно воды</w:t>
      </w:r>
      <w:r w:rsidR="00655CE7" w:rsidRPr="00E837DE">
        <w:rPr>
          <w:rFonts w:ascii="Segoe Script" w:hAnsi="Segoe Script"/>
          <w:noProof/>
        </w:rPr>
        <w:t xml:space="preserve"> </w:t>
      </w:r>
    </w:p>
    <w:p w:rsidR="00EA1964" w:rsidRPr="006271CB" w:rsidRDefault="00EA1964" w:rsidP="009D019A">
      <w:pPr>
        <w:jc w:val="both"/>
      </w:pPr>
      <w:r w:rsidRPr="006271CB">
        <w:t xml:space="preserve">Хорошо, если у ребенка есть свой рюкзак, а в нем бутылка с водой, которую можно наполнить. При активных играх нужно напоминать о питье каждые 15-20 минут, а в особенно жаркие дни нелишним будет распылять на тело термальную или обыкновенную воду из пульверизатора. </w:t>
      </w:r>
      <w:r w:rsidRPr="009E50F6">
        <w:t>Желательно, чтобы выходя из дома с детьми, родители держали в сумке стандартный летний набор: вода, солнцезащитный крем, мини-аптечка, головной убор и не портящиеся закуски. Так, имея под рукой предметы на случай необходимости, взрослые и дети смогут расслабиться и получать удовольствие от самого активного и солнечного времени года.</w:t>
      </w:r>
    </w:p>
    <w:p w:rsidR="00D61E36" w:rsidRDefault="00D61E36" w:rsidP="00F61B3D">
      <w:pPr>
        <w:jc w:val="center"/>
      </w:pPr>
      <w:r>
        <w:rPr>
          <w:noProof/>
        </w:rPr>
        <w:drawing>
          <wp:inline distT="0" distB="0" distL="0" distR="0" wp14:anchorId="129A3796" wp14:editId="41533D46">
            <wp:extent cx="1254642" cy="1611355"/>
            <wp:effectExtent l="0" t="0" r="0" b="0"/>
            <wp:docPr id="19" name="Рисунок 19" descr="C:\Users\Специалист\AppData\Local\Microsoft\Windows\INetCache\Content.Word\1111111111111187shhdg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пециалист\AppData\Local\Microsoft\Windows\INetCache\Content.Word\1111111111111187shhdg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1728" r="5172" b="3084"/>
                    <a:stretch/>
                  </pic:blipFill>
                  <pic:spPr bwMode="auto">
                    <a:xfrm>
                      <a:off x="0" y="0"/>
                      <a:ext cx="1256397" cy="16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B3D" w:rsidRPr="00F61B3D" w:rsidRDefault="00F61B3D" w:rsidP="00F61B3D">
      <w:pPr>
        <w:jc w:val="center"/>
      </w:pPr>
    </w:p>
    <w:p w:rsidR="004B4044" w:rsidRPr="004B4044" w:rsidRDefault="004B4044" w:rsidP="00D61E36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Это всё запоминай,</w:t>
      </w:r>
    </w:p>
    <w:p w:rsidR="004B4044" w:rsidRPr="004B4044" w:rsidRDefault="004B4044" w:rsidP="004B4044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Все  советы соблюдай:</w:t>
      </w:r>
    </w:p>
    <w:p w:rsidR="004B4044" w:rsidRPr="004B4044" w:rsidRDefault="004B4044" w:rsidP="004B4044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Если мы просвещены –</w:t>
      </w:r>
    </w:p>
    <w:p w:rsidR="004B4044" w:rsidRPr="004B4044" w:rsidRDefault="004B4044" w:rsidP="004B4044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Значит, мы защищены;</w:t>
      </w:r>
    </w:p>
    <w:p w:rsidR="004B4044" w:rsidRPr="004B4044" w:rsidRDefault="004B4044" w:rsidP="004B4044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Лето будет безопасным –</w:t>
      </w:r>
    </w:p>
    <w:p w:rsidR="00EA1964" w:rsidRDefault="004B4044" w:rsidP="009E50F6">
      <w:pPr>
        <w:jc w:val="center"/>
        <w:rPr>
          <w:rFonts w:ascii="Segoe Script" w:hAnsi="Segoe Script"/>
          <w:b/>
          <w:color w:val="00B050"/>
        </w:rPr>
      </w:pPr>
      <w:r w:rsidRPr="004B4044">
        <w:rPr>
          <w:rFonts w:ascii="Segoe Script" w:hAnsi="Segoe Script"/>
          <w:b/>
          <w:color w:val="00B050"/>
        </w:rPr>
        <w:t>Будет отдых наш прекрасным!</w:t>
      </w:r>
    </w:p>
    <w:p w:rsidR="00D72F9C" w:rsidRPr="00A20DDF" w:rsidRDefault="00D72F9C" w:rsidP="00D72F9C">
      <w:pPr>
        <w:widowControl w:val="0"/>
        <w:rPr>
          <w:color w:val="000000"/>
          <w:kern w:val="28"/>
          <w:sz w:val="28"/>
          <w:szCs w:val="28"/>
        </w:rPr>
      </w:pPr>
    </w:p>
    <w:p w:rsidR="00F61B3D" w:rsidRPr="00F61B3D" w:rsidRDefault="00F61B3D" w:rsidP="00F61B3D">
      <w:pPr>
        <w:spacing w:after="120"/>
        <w:jc w:val="center"/>
        <w:rPr>
          <w:b/>
          <w:iCs/>
          <w:color w:val="00B050"/>
        </w:rPr>
      </w:pPr>
      <w:r w:rsidRPr="00F61B3D">
        <w:rPr>
          <w:b/>
          <w:iCs/>
          <w:color w:val="00B050"/>
        </w:rPr>
        <w:t>Режим работы отделения:</w:t>
      </w:r>
    </w:p>
    <w:p w:rsidR="00F61B3D" w:rsidRPr="00F61B3D" w:rsidRDefault="00F61B3D" w:rsidP="00F61B3D">
      <w:pPr>
        <w:pStyle w:val="a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B3D">
        <w:rPr>
          <w:rFonts w:ascii="Times New Roman" w:hAnsi="Times New Roman"/>
          <w:bCs/>
          <w:iCs/>
          <w:sz w:val="24"/>
          <w:szCs w:val="24"/>
        </w:rPr>
        <w:t>понедельник с 09-00 до 18-00</w:t>
      </w:r>
    </w:p>
    <w:p w:rsidR="00F61B3D" w:rsidRPr="00F61B3D" w:rsidRDefault="00F61B3D" w:rsidP="00F61B3D">
      <w:pPr>
        <w:pStyle w:val="a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B3D">
        <w:rPr>
          <w:rFonts w:ascii="Times New Roman" w:hAnsi="Times New Roman"/>
          <w:bCs/>
          <w:iCs/>
          <w:sz w:val="24"/>
          <w:szCs w:val="24"/>
        </w:rPr>
        <w:t>вторник - пятница с 09-00 до 17-00</w:t>
      </w:r>
    </w:p>
    <w:p w:rsidR="00F61B3D" w:rsidRPr="00F61B3D" w:rsidRDefault="00F61B3D" w:rsidP="00F61B3D">
      <w:pPr>
        <w:pStyle w:val="a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B3D">
        <w:rPr>
          <w:rFonts w:ascii="Times New Roman" w:hAnsi="Times New Roman"/>
          <w:bCs/>
          <w:iCs/>
          <w:sz w:val="24"/>
          <w:szCs w:val="24"/>
        </w:rPr>
        <w:t xml:space="preserve"> перерыв с 13-00 до 14-00</w:t>
      </w:r>
    </w:p>
    <w:p w:rsidR="00F61B3D" w:rsidRPr="00F61B3D" w:rsidRDefault="00F61B3D" w:rsidP="00F61B3D">
      <w:pPr>
        <w:pStyle w:val="a8"/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B3D">
        <w:rPr>
          <w:rFonts w:ascii="Times New Roman" w:hAnsi="Times New Roman"/>
          <w:bCs/>
          <w:iCs/>
          <w:sz w:val="24"/>
          <w:szCs w:val="24"/>
        </w:rPr>
        <w:t>выходной день сб., вс.</w:t>
      </w:r>
    </w:p>
    <w:p w:rsidR="00F61B3D" w:rsidRPr="00F61B3D" w:rsidRDefault="00F61B3D" w:rsidP="00F61B3D">
      <w:pPr>
        <w:contextualSpacing/>
        <w:jc w:val="center"/>
        <w:rPr>
          <w:iCs/>
        </w:rPr>
      </w:pPr>
      <w:r w:rsidRPr="00F61B3D">
        <w:rPr>
          <w:iCs/>
        </w:rPr>
        <w:t>кабинет № 255</w:t>
      </w:r>
    </w:p>
    <w:p w:rsidR="00F61B3D" w:rsidRPr="00F61B3D" w:rsidRDefault="00F61B3D" w:rsidP="00F61B3D">
      <w:pPr>
        <w:rPr>
          <w:b/>
          <w:iCs/>
          <w:color w:val="00B050"/>
        </w:rPr>
      </w:pPr>
    </w:p>
    <w:p w:rsidR="00F61B3D" w:rsidRPr="00F61B3D" w:rsidRDefault="00F61B3D" w:rsidP="00F61B3D">
      <w:pPr>
        <w:jc w:val="center"/>
        <w:rPr>
          <w:b/>
          <w:iCs/>
          <w:color w:val="00B050"/>
        </w:rPr>
      </w:pPr>
      <w:r w:rsidRPr="00F61B3D">
        <w:rPr>
          <w:b/>
          <w:iCs/>
          <w:color w:val="00B050"/>
        </w:rPr>
        <w:t>Наш адрес:</w:t>
      </w:r>
    </w:p>
    <w:p w:rsidR="00F61B3D" w:rsidRPr="00F61B3D" w:rsidRDefault="00F61B3D" w:rsidP="00F61B3D">
      <w:pPr>
        <w:contextualSpacing/>
        <w:jc w:val="center"/>
        <w:rPr>
          <w:iCs/>
        </w:rPr>
      </w:pPr>
      <w:r w:rsidRPr="00F61B3D">
        <w:rPr>
          <w:iCs/>
        </w:rPr>
        <w:t xml:space="preserve">628200, </w:t>
      </w:r>
      <w:proofErr w:type="spellStart"/>
      <w:r w:rsidRPr="00F61B3D">
        <w:rPr>
          <w:iCs/>
        </w:rPr>
        <w:t>пгт</w:t>
      </w:r>
      <w:proofErr w:type="spellEnd"/>
      <w:r w:rsidRPr="00F61B3D">
        <w:rPr>
          <w:iCs/>
        </w:rPr>
        <w:t xml:space="preserve">. Междуреченский, </w:t>
      </w:r>
    </w:p>
    <w:p w:rsidR="00F61B3D" w:rsidRPr="00F61B3D" w:rsidRDefault="00F61B3D" w:rsidP="00F61B3D">
      <w:pPr>
        <w:contextualSpacing/>
        <w:jc w:val="center"/>
        <w:rPr>
          <w:iCs/>
        </w:rPr>
      </w:pPr>
      <w:r w:rsidRPr="00F61B3D">
        <w:rPr>
          <w:iCs/>
        </w:rPr>
        <w:t xml:space="preserve">Ханты – Мансийского АО - Югры, </w:t>
      </w:r>
    </w:p>
    <w:p w:rsidR="00F61B3D" w:rsidRPr="00F61B3D" w:rsidRDefault="00F61B3D" w:rsidP="00F61B3D">
      <w:pPr>
        <w:contextualSpacing/>
        <w:jc w:val="center"/>
        <w:rPr>
          <w:iCs/>
        </w:rPr>
      </w:pPr>
      <w:r w:rsidRPr="00F61B3D">
        <w:rPr>
          <w:iCs/>
        </w:rPr>
        <w:t>Кондинского района,</w:t>
      </w:r>
    </w:p>
    <w:p w:rsidR="00F61B3D" w:rsidRPr="00F61B3D" w:rsidRDefault="00F61B3D" w:rsidP="00F61B3D">
      <w:pPr>
        <w:contextualSpacing/>
        <w:jc w:val="center"/>
        <w:rPr>
          <w:iCs/>
        </w:rPr>
      </w:pPr>
      <w:proofErr w:type="spellStart"/>
      <w:r w:rsidRPr="00F61B3D">
        <w:rPr>
          <w:iCs/>
        </w:rPr>
        <w:t>пгт</w:t>
      </w:r>
      <w:proofErr w:type="spellEnd"/>
      <w:r w:rsidRPr="00F61B3D">
        <w:rPr>
          <w:iCs/>
        </w:rPr>
        <w:t xml:space="preserve">. Междуреченский </w:t>
      </w:r>
    </w:p>
    <w:p w:rsidR="00F61B3D" w:rsidRPr="00F61B3D" w:rsidRDefault="00F61B3D" w:rsidP="00F61B3D">
      <w:pPr>
        <w:contextualSpacing/>
        <w:jc w:val="center"/>
        <w:rPr>
          <w:iCs/>
        </w:rPr>
      </w:pPr>
      <w:r w:rsidRPr="00F61B3D">
        <w:rPr>
          <w:iCs/>
        </w:rPr>
        <w:t xml:space="preserve">ул. Комбинатская, д. 2 </w:t>
      </w:r>
    </w:p>
    <w:p w:rsidR="00F61B3D" w:rsidRPr="00F61B3D" w:rsidRDefault="00F61B3D" w:rsidP="00F61B3D">
      <w:pPr>
        <w:widowControl w:val="0"/>
        <w:jc w:val="center"/>
        <w:rPr>
          <w:iCs/>
          <w:kern w:val="28"/>
        </w:rPr>
      </w:pPr>
      <w:r w:rsidRPr="00F61B3D">
        <w:rPr>
          <w:iCs/>
          <w:kern w:val="28"/>
          <w:lang w:val="en-US"/>
        </w:rPr>
        <w:t>E</w:t>
      </w:r>
      <w:r w:rsidRPr="00F61B3D">
        <w:rPr>
          <w:iCs/>
          <w:kern w:val="28"/>
        </w:rPr>
        <w:t>-</w:t>
      </w:r>
      <w:r w:rsidRPr="00F61B3D">
        <w:rPr>
          <w:iCs/>
          <w:kern w:val="28"/>
          <w:lang w:val="en-US"/>
        </w:rPr>
        <w:t>mail</w:t>
      </w:r>
      <w:r w:rsidRPr="00F61B3D">
        <w:rPr>
          <w:iCs/>
          <w:kern w:val="28"/>
        </w:rPr>
        <w:t xml:space="preserve">: </w:t>
      </w:r>
      <w:proofErr w:type="spellStart"/>
      <w:r w:rsidRPr="00F61B3D">
        <w:rPr>
          <w:iCs/>
          <w:kern w:val="28"/>
          <w:lang w:val="en-US"/>
        </w:rPr>
        <w:t>konkcson</w:t>
      </w:r>
      <w:proofErr w:type="spellEnd"/>
      <w:r w:rsidRPr="00F61B3D">
        <w:rPr>
          <w:iCs/>
          <w:kern w:val="28"/>
        </w:rPr>
        <w:t>@</w:t>
      </w:r>
      <w:proofErr w:type="spellStart"/>
      <w:r w:rsidRPr="00F61B3D">
        <w:rPr>
          <w:iCs/>
          <w:kern w:val="28"/>
          <w:lang w:val="en-US"/>
        </w:rPr>
        <w:t>admhmao</w:t>
      </w:r>
      <w:proofErr w:type="spellEnd"/>
      <w:r w:rsidRPr="00F61B3D">
        <w:rPr>
          <w:iCs/>
          <w:kern w:val="28"/>
        </w:rPr>
        <w:t>.</w:t>
      </w:r>
      <w:proofErr w:type="spellStart"/>
      <w:r w:rsidRPr="00F61B3D">
        <w:rPr>
          <w:iCs/>
          <w:kern w:val="28"/>
          <w:lang w:val="en-US"/>
        </w:rPr>
        <w:t>ru</w:t>
      </w:r>
      <w:proofErr w:type="spellEnd"/>
    </w:p>
    <w:p w:rsidR="00F61B3D" w:rsidRPr="00F61B3D" w:rsidRDefault="00F61B3D" w:rsidP="00F61B3D">
      <w:pPr>
        <w:widowControl w:val="0"/>
        <w:jc w:val="center"/>
        <w:rPr>
          <w:iCs/>
          <w:kern w:val="28"/>
        </w:rPr>
      </w:pPr>
      <w:r w:rsidRPr="00F61B3D">
        <w:rPr>
          <w:iCs/>
          <w:kern w:val="28"/>
        </w:rPr>
        <w:t xml:space="preserve"> Официальный сайт учреждения</w:t>
      </w:r>
    </w:p>
    <w:p w:rsidR="009E50F6" w:rsidRPr="009E50F6" w:rsidRDefault="00F61B3D" w:rsidP="00F61B3D">
      <w:pPr>
        <w:jc w:val="center"/>
        <w:rPr>
          <w:i/>
          <w:sz w:val="22"/>
          <w:szCs w:val="22"/>
        </w:rPr>
      </w:pPr>
      <w:proofErr w:type="gramStart"/>
      <w:r w:rsidRPr="00F61B3D">
        <w:rPr>
          <w:iCs/>
          <w:lang w:val="en-US"/>
        </w:rPr>
        <w:t>www</w:t>
      </w:r>
      <w:proofErr w:type="gramEnd"/>
      <w:r w:rsidRPr="00F61B3D">
        <w:rPr>
          <w:iCs/>
        </w:rPr>
        <w:t>.</w:t>
      </w:r>
      <w:hyperlink r:id="rId10" w:history="1">
        <w:r w:rsidRPr="00F61B3D">
          <w:rPr>
            <w:iCs/>
            <w:color w:val="0000FF"/>
            <w:u w:val="single"/>
          </w:rPr>
          <w:t>konkcson@admhmao.ru</w:t>
        </w:r>
      </w:hyperlink>
    </w:p>
    <w:p w:rsidR="009E50F6" w:rsidRPr="009E50F6" w:rsidRDefault="009E50F6" w:rsidP="009E50F6">
      <w:pPr>
        <w:jc w:val="center"/>
        <w:rPr>
          <w:i/>
          <w:sz w:val="22"/>
          <w:szCs w:val="22"/>
        </w:rPr>
      </w:pPr>
    </w:p>
    <w:p w:rsidR="00F61B3D" w:rsidRPr="00F61B3D" w:rsidRDefault="00F61B3D" w:rsidP="00F61B3D">
      <w:pPr>
        <w:jc w:val="center"/>
        <w:rPr>
          <w:b/>
          <w:color w:val="00B050"/>
        </w:rPr>
      </w:pPr>
      <w:r w:rsidRPr="00F61B3D">
        <w:rPr>
          <w:b/>
          <w:color w:val="00B050"/>
        </w:rPr>
        <w:t>Телефон: 8 (34677) 32-168, доб. 116</w:t>
      </w:r>
    </w:p>
    <w:p w:rsidR="009E50F6" w:rsidRDefault="00F61B3D" w:rsidP="009E50F6">
      <w:pPr>
        <w:jc w:val="center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6A6A1AA7" wp14:editId="038D5A14">
            <wp:extent cx="659218" cy="65921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96" cy="6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B3" w:rsidRPr="009E50F6" w:rsidRDefault="002E44B3" w:rsidP="009E50F6">
      <w:pPr>
        <w:jc w:val="center"/>
        <w:rPr>
          <w:i/>
          <w:sz w:val="22"/>
          <w:szCs w:val="22"/>
        </w:rPr>
      </w:pPr>
    </w:p>
    <w:p w:rsidR="009E50F6" w:rsidRPr="009E50F6" w:rsidRDefault="009E50F6" w:rsidP="009E50F6">
      <w:pPr>
        <w:jc w:val="center"/>
        <w:rPr>
          <w:i/>
          <w:sz w:val="22"/>
          <w:szCs w:val="22"/>
        </w:rPr>
      </w:pPr>
    </w:p>
    <w:p w:rsidR="00895287" w:rsidRDefault="00895287" w:rsidP="009E50F6">
      <w:pPr>
        <w:jc w:val="center"/>
        <w:rPr>
          <w:i/>
          <w:sz w:val="22"/>
          <w:szCs w:val="22"/>
        </w:rPr>
      </w:pPr>
    </w:p>
    <w:p w:rsidR="0012312B" w:rsidRDefault="0012312B" w:rsidP="009E50F6">
      <w:pPr>
        <w:jc w:val="center"/>
        <w:rPr>
          <w:i/>
          <w:sz w:val="22"/>
          <w:szCs w:val="22"/>
        </w:rPr>
      </w:pPr>
    </w:p>
    <w:p w:rsidR="00972109" w:rsidRPr="00A02F7F" w:rsidRDefault="00895287" w:rsidP="00F61B3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Составитель: специалист по работе </w:t>
      </w:r>
      <w:r w:rsidR="002E44B3">
        <w:rPr>
          <w:i/>
          <w:sz w:val="22"/>
          <w:szCs w:val="22"/>
        </w:rPr>
        <w:t xml:space="preserve">с семьей </w:t>
      </w:r>
      <w:r w:rsidR="00166ACC">
        <w:rPr>
          <w:i/>
          <w:sz w:val="22"/>
          <w:szCs w:val="22"/>
        </w:rPr>
        <w:t xml:space="preserve">отделения психологической помощи </w:t>
      </w:r>
      <w:r w:rsidR="002E44B3">
        <w:rPr>
          <w:i/>
          <w:sz w:val="22"/>
          <w:szCs w:val="22"/>
        </w:rPr>
        <w:t xml:space="preserve">гражданам </w:t>
      </w:r>
      <w:r w:rsidR="00A02F7F">
        <w:rPr>
          <w:i/>
          <w:sz w:val="22"/>
          <w:szCs w:val="22"/>
        </w:rPr>
        <w:t>Богданова О.Н.</w:t>
      </w:r>
    </w:p>
    <w:p w:rsidR="00A02F7F" w:rsidRDefault="00A02F7F" w:rsidP="009E50F6">
      <w:pPr>
        <w:jc w:val="center"/>
        <w:rPr>
          <w:color w:val="00B050"/>
        </w:rPr>
      </w:pPr>
    </w:p>
    <w:p w:rsidR="00A02F7F" w:rsidRDefault="00A02F7F" w:rsidP="009E50F6">
      <w:pPr>
        <w:jc w:val="center"/>
        <w:rPr>
          <w:color w:val="00B050"/>
        </w:rPr>
      </w:pPr>
    </w:p>
    <w:p w:rsidR="00A02F7F" w:rsidRDefault="00A02F7F" w:rsidP="009E50F6">
      <w:pPr>
        <w:jc w:val="center"/>
        <w:rPr>
          <w:color w:val="00B050"/>
        </w:rPr>
      </w:pPr>
    </w:p>
    <w:p w:rsidR="00A02F7F" w:rsidRDefault="00A02F7F" w:rsidP="009E50F6">
      <w:pPr>
        <w:jc w:val="center"/>
        <w:rPr>
          <w:color w:val="00B050"/>
        </w:rPr>
      </w:pPr>
    </w:p>
    <w:p w:rsidR="00A02F7F" w:rsidRDefault="00A02F7F" w:rsidP="009E50F6">
      <w:pPr>
        <w:jc w:val="center"/>
        <w:rPr>
          <w:color w:val="00B050"/>
        </w:rPr>
      </w:pPr>
    </w:p>
    <w:p w:rsidR="00E837DE" w:rsidRPr="00E837DE" w:rsidRDefault="00A02F7F" w:rsidP="009E50F6">
      <w:pPr>
        <w:jc w:val="center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30E2AF8" wp14:editId="51932065">
            <wp:simplePos x="0" y="0"/>
            <wp:positionH relativeFrom="margin">
              <wp:posOffset>8239125</wp:posOffset>
            </wp:positionH>
            <wp:positionV relativeFrom="margin">
              <wp:posOffset>62230</wp:posOffset>
            </wp:positionV>
            <wp:extent cx="687705" cy="687705"/>
            <wp:effectExtent l="0" t="0" r="0" b="0"/>
            <wp:wrapSquare wrapText="bothSides"/>
            <wp:docPr id="2" name="Рисунок 2" descr="http://kcson-fortuna.ru/tinybrowser/emblema-krk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cson-fortuna.ru/tinybrowser/emblema-krkcs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B050"/>
        </w:rPr>
        <w:t>БУ</w:t>
      </w:r>
    </w:p>
    <w:p w:rsidR="00E837DE" w:rsidRDefault="00E837DE" w:rsidP="00E837DE">
      <w:pPr>
        <w:jc w:val="center"/>
        <w:rPr>
          <w:color w:val="00B050"/>
        </w:rPr>
      </w:pPr>
      <w:r w:rsidRPr="00E837DE">
        <w:rPr>
          <w:color w:val="00B050"/>
        </w:rPr>
        <w:t>«К</w:t>
      </w:r>
      <w:r w:rsidR="00972109">
        <w:rPr>
          <w:color w:val="00B050"/>
        </w:rPr>
        <w:t>ондинский районный к</w:t>
      </w:r>
      <w:r w:rsidRPr="00E837DE">
        <w:rPr>
          <w:color w:val="00B050"/>
        </w:rPr>
        <w:t>омплексный центр социального</w:t>
      </w:r>
      <w:r w:rsidR="00A02F7F">
        <w:rPr>
          <w:color w:val="00B050"/>
        </w:rPr>
        <w:t xml:space="preserve"> </w:t>
      </w:r>
      <w:proofErr w:type="spellStart"/>
      <w:r w:rsidR="00A02F7F">
        <w:rPr>
          <w:color w:val="00B050"/>
        </w:rPr>
        <w:t>обслужив</w:t>
      </w:r>
      <w:r w:rsidR="00972109">
        <w:rPr>
          <w:color w:val="00B050"/>
        </w:rPr>
        <w:t>ия</w:t>
      </w:r>
      <w:proofErr w:type="spellEnd"/>
      <w:r w:rsidR="00972109">
        <w:rPr>
          <w:color w:val="00B050"/>
        </w:rPr>
        <w:t xml:space="preserve"> населения</w:t>
      </w:r>
      <w:r w:rsidRPr="00E837DE">
        <w:rPr>
          <w:color w:val="00B050"/>
        </w:rPr>
        <w:t>»</w:t>
      </w:r>
    </w:p>
    <w:p w:rsidR="00A06E20" w:rsidRDefault="00A06E20" w:rsidP="00E837DE">
      <w:pPr>
        <w:jc w:val="center"/>
        <w:rPr>
          <w:color w:val="00B050"/>
        </w:rPr>
      </w:pPr>
    </w:p>
    <w:p w:rsidR="0012312B" w:rsidRDefault="00A06E20" w:rsidP="00A02F7F">
      <w:pPr>
        <w:jc w:val="center"/>
        <w:rPr>
          <w:color w:val="00B050"/>
        </w:rPr>
      </w:pPr>
      <w:r>
        <w:rPr>
          <w:color w:val="00B050"/>
        </w:rPr>
        <w:t xml:space="preserve">Отделение психологической помощи </w:t>
      </w:r>
      <w:r w:rsidR="002E44B3">
        <w:rPr>
          <w:color w:val="00B050"/>
        </w:rPr>
        <w:t>гражданам</w:t>
      </w:r>
    </w:p>
    <w:p w:rsidR="00E837DE" w:rsidRPr="008F4224" w:rsidRDefault="008F4224" w:rsidP="008F4224">
      <w:pPr>
        <w:jc w:val="center"/>
        <w:rPr>
          <w:color w:val="00B050"/>
        </w:rPr>
      </w:pPr>
      <w:r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150495</wp:posOffset>
            </wp:positionV>
            <wp:extent cx="3221355" cy="2710815"/>
            <wp:effectExtent l="19050" t="0" r="0" b="0"/>
            <wp:wrapTight wrapText="bothSides">
              <wp:wrapPolygon edited="0">
                <wp:start x="-128" y="0"/>
                <wp:lineTo x="-128" y="21403"/>
                <wp:lineTo x="21587" y="21403"/>
                <wp:lineTo x="21587" y="0"/>
                <wp:lineTo x="-128" y="0"/>
              </wp:wrapPolygon>
            </wp:wrapTight>
            <wp:docPr id="1" name="Рисунок 1" descr="http://sch1784s.mskobr.ru/images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1784s.mskobr.ru/images/let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964" w:rsidRPr="00A06E20" w:rsidRDefault="00EA1964" w:rsidP="00E837DE">
      <w:pPr>
        <w:jc w:val="center"/>
        <w:rPr>
          <w:rFonts w:ascii="Segoe Script" w:hAnsi="Segoe Script"/>
          <w:b/>
          <w:color w:val="00B050"/>
          <w:sz w:val="40"/>
          <w:szCs w:val="40"/>
        </w:rPr>
      </w:pPr>
      <w:r w:rsidRPr="00A06E20">
        <w:rPr>
          <w:rFonts w:ascii="Segoe Script" w:hAnsi="Segoe Script"/>
          <w:b/>
          <w:color w:val="00B050"/>
          <w:sz w:val="40"/>
          <w:szCs w:val="40"/>
        </w:rPr>
        <w:t>10 правил безопасности</w:t>
      </w:r>
    </w:p>
    <w:p w:rsidR="00A01A71" w:rsidRDefault="00A01A71" w:rsidP="00A01A71">
      <w:pPr>
        <w:jc w:val="center"/>
        <w:rPr>
          <w:rFonts w:ascii="Segoe Script" w:hAnsi="Segoe Script"/>
          <w:b/>
          <w:color w:val="00B050"/>
        </w:rPr>
      </w:pPr>
    </w:p>
    <w:p w:rsidR="008F4224" w:rsidRDefault="008F4224" w:rsidP="008F4224">
      <w:pPr>
        <w:pStyle w:val="a7"/>
        <w:shd w:val="clear" w:color="auto" w:fill="FFFFFF"/>
        <w:ind w:right="130"/>
        <w:jc w:val="center"/>
        <w:rPr>
          <w:rFonts w:eastAsia="Symbol"/>
          <w:b/>
          <w:color w:val="00B050"/>
        </w:rPr>
      </w:pPr>
    </w:p>
    <w:p w:rsidR="008F4224" w:rsidRPr="008F4224" w:rsidRDefault="008F4224" w:rsidP="008F4224">
      <w:pPr>
        <w:pStyle w:val="a7"/>
        <w:shd w:val="clear" w:color="auto" w:fill="FFFFFF"/>
        <w:ind w:right="130"/>
        <w:jc w:val="center"/>
        <w:rPr>
          <w:rFonts w:eastAsia="Symbol"/>
          <w:b/>
          <w:color w:val="00B050"/>
        </w:rPr>
      </w:pPr>
    </w:p>
    <w:p w:rsidR="008F4224" w:rsidRDefault="008F4224" w:rsidP="008F4224">
      <w:pPr>
        <w:pStyle w:val="a7"/>
        <w:shd w:val="clear" w:color="auto" w:fill="FFFFFF"/>
        <w:ind w:right="130"/>
        <w:jc w:val="center"/>
        <w:rPr>
          <w:rFonts w:eastAsia="Symbol"/>
          <w:b/>
          <w:color w:val="00B050"/>
        </w:rPr>
      </w:pPr>
    </w:p>
    <w:p w:rsidR="008F4224" w:rsidRPr="00A06E20" w:rsidRDefault="00632956" w:rsidP="00A06E20">
      <w:pPr>
        <w:shd w:val="clear" w:color="auto" w:fill="FFFFFF"/>
        <w:ind w:right="130"/>
        <w:jc w:val="center"/>
        <w:rPr>
          <w:rFonts w:eastAsia="Symbol"/>
          <w:b/>
          <w:color w:val="00B050"/>
        </w:rPr>
      </w:pPr>
      <w:proofErr w:type="spellStart"/>
      <w:r>
        <w:rPr>
          <w:rFonts w:eastAsia="Symbol"/>
          <w:b/>
          <w:color w:val="00B050"/>
        </w:rPr>
        <w:t>пгт</w:t>
      </w:r>
      <w:proofErr w:type="spellEnd"/>
      <w:r>
        <w:rPr>
          <w:rFonts w:eastAsia="Symbol"/>
          <w:b/>
          <w:color w:val="00B050"/>
        </w:rPr>
        <w:t xml:space="preserve">. </w:t>
      </w:r>
      <w:r w:rsidR="00895287">
        <w:rPr>
          <w:rFonts w:eastAsia="Symbol"/>
          <w:b/>
          <w:color w:val="00B050"/>
        </w:rPr>
        <w:t>Междуреченский</w:t>
      </w:r>
      <w:r w:rsidR="00A02F7F">
        <w:rPr>
          <w:rFonts w:eastAsia="Symbol"/>
          <w:b/>
          <w:color w:val="00B050"/>
        </w:rPr>
        <w:t>, 202</w:t>
      </w:r>
      <w:r w:rsidR="004B2B80">
        <w:rPr>
          <w:rFonts w:eastAsia="Symbol"/>
          <w:b/>
          <w:color w:val="00B050"/>
        </w:rPr>
        <w:t>4</w:t>
      </w:r>
      <w:bookmarkStart w:id="0" w:name="_GoBack"/>
      <w:bookmarkEnd w:id="0"/>
      <w:r w:rsidR="00A02F7F">
        <w:rPr>
          <w:rFonts w:eastAsia="Symbol"/>
          <w:b/>
          <w:color w:val="00B050"/>
        </w:rPr>
        <w:t xml:space="preserve"> год</w:t>
      </w:r>
      <w:r w:rsidR="00895287">
        <w:rPr>
          <w:rFonts w:eastAsia="Symbol"/>
          <w:b/>
          <w:color w:val="00B050"/>
        </w:rPr>
        <w:t xml:space="preserve"> </w:t>
      </w:r>
    </w:p>
    <w:p w:rsidR="00E837DE" w:rsidRDefault="00CF04F1" w:rsidP="00EA196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Segoe Script" w:hAnsi="Segoe Script"/>
          <w:b/>
          <w:bCs/>
          <w:i/>
          <w:color w:val="00B050"/>
        </w:rPr>
      </w:pPr>
      <w:r w:rsidRPr="00E837DE">
        <w:rPr>
          <w:rFonts w:ascii="Segoe Script" w:hAnsi="Segoe Script"/>
          <w:i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2414507</wp:posOffset>
            </wp:positionH>
            <wp:positionV relativeFrom="paragraph">
              <wp:posOffset>181610</wp:posOffset>
            </wp:positionV>
            <wp:extent cx="597639" cy="595424"/>
            <wp:effectExtent l="0" t="0" r="0" b="0"/>
            <wp:wrapNone/>
            <wp:docPr id="7" name="Рисунок 7" descr="https://img.myloview.ru/murals/no-dangerous-toxin-sign-red-poison-mushroom-sign-isolated-400-36226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myloview.ru/murals/no-dangerous-toxin-sign-red-poison-mushroom-sign-isolated-400-362266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64" w:rsidRPr="00E837DE">
        <w:rPr>
          <w:rFonts w:ascii="Segoe Script" w:hAnsi="Segoe Script"/>
          <w:b/>
          <w:bCs/>
          <w:i/>
          <w:color w:val="00B050"/>
        </w:rPr>
        <w:t xml:space="preserve">Не все, что привлекательно выглядит, является </w:t>
      </w:r>
    </w:p>
    <w:p w:rsidR="00EA1964" w:rsidRPr="009E430C" w:rsidRDefault="00EA1964" w:rsidP="00745671">
      <w:pPr>
        <w:pStyle w:val="Default"/>
        <w:tabs>
          <w:tab w:val="left" w:pos="284"/>
        </w:tabs>
        <w:rPr>
          <w:rFonts w:ascii="Segoe Script" w:hAnsi="Segoe Script"/>
          <w:b/>
          <w:bCs/>
          <w:i/>
          <w:color w:val="00B050"/>
        </w:rPr>
      </w:pPr>
      <w:r w:rsidRPr="00E837DE">
        <w:rPr>
          <w:rFonts w:ascii="Segoe Script" w:hAnsi="Segoe Script"/>
          <w:b/>
          <w:bCs/>
          <w:i/>
          <w:color w:val="00B050"/>
        </w:rPr>
        <w:t>съедобным</w:t>
      </w:r>
    </w:p>
    <w:p w:rsidR="00EA1964" w:rsidRPr="006271CB" w:rsidRDefault="00A02F7F" w:rsidP="009D019A">
      <w:pPr>
        <w:pStyle w:val="Default"/>
        <w:jc w:val="both"/>
        <w:rPr>
          <w:rFonts w:eastAsiaTheme="minorHAnsi"/>
          <w:lang w:eastAsia="en-US"/>
        </w:rPr>
      </w:pPr>
      <w:r w:rsidRPr="006271CB">
        <w:rPr>
          <w:noProof/>
        </w:rPr>
        <w:drawing>
          <wp:anchor distT="0" distB="0" distL="114300" distR="114300" simplePos="0" relativeHeight="251660288" behindDoc="1" locked="0" layoutInCell="1" allowOverlap="1" wp14:anchorId="5F1CAA22" wp14:editId="69B7BB02">
            <wp:simplePos x="0" y="0"/>
            <wp:positionH relativeFrom="column">
              <wp:posOffset>2552700</wp:posOffset>
            </wp:positionH>
            <wp:positionV relativeFrom="paragraph">
              <wp:posOffset>2232660</wp:posOffset>
            </wp:positionV>
            <wp:extent cx="541655" cy="549275"/>
            <wp:effectExtent l="0" t="0" r="0" b="0"/>
            <wp:wrapNone/>
            <wp:docPr id="4" name="Рисунок 4" descr="http://www.craneland.ru/wp-content/uploads/2011/03/%D0%9E%D1%81%D1%82%D0%BE%D1%80%D0%BE%D0%B6%D0%BD%D0%BE-%D0%BA%D0%BE%D0%BC%D0%B0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aneland.ru/wp-content/uploads/2011/03/%D0%9E%D1%81%D1%82%D0%BE%D1%80%D0%BE%D0%B6%D0%BD%D0%BE-%D0%BA%D0%BE%D0%BC%D0%B0%D1%80%D1%8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A71" w:rsidRPr="006271CB">
        <w:rPr>
          <w:rFonts w:eastAsiaTheme="minorHAnsi"/>
          <w:lang w:eastAsia="en-US"/>
        </w:rPr>
        <w:t>Лето – самое подходящее время, чтобы вместе с детьми изучить названия растений, ягод и плодов. На помощь придут энциклопедии, информация из интернета и ваши собственные знания. Если у вас есть сад, постарайтесь, чтобы в нем не росло ничего ядовитого: малыши могут просто забыть, что красивые оранжево-красные ягоды ландыша или бузину ни в коем случае есть нельзя. Поэтому лучше, если их просто не будет на участке. В любом случае установите правило: ничто незнакомое в рот не брать</w:t>
      </w:r>
      <w:r w:rsidR="00EA1964" w:rsidRPr="006271CB">
        <w:t>.</w:t>
      </w:r>
    </w:p>
    <w:p w:rsidR="00EA1964" w:rsidRPr="006271CB" w:rsidRDefault="00EA1964" w:rsidP="00EA1964">
      <w:pPr>
        <w:pStyle w:val="Default"/>
      </w:pPr>
      <w:r w:rsidRPr="006271CB">
        <w:t xml:space="preserve"> </w:t>
      </w:r>
    </w:p>
    <w:p w:rsidR="00745671" w:rsidRPr="009E430C" w:rsidRDefault="00EA1964" w:rsidP="00745671">
      <w:pPr>
        <w:pStyle w:val="Default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>Осторожнее с насекомыми</w:t>
      </w:r>
    </w:p>
    <w:p w:rsidR="00EA1964" w:rsidRPr="006271CB" w:rsidRDefault="00EA1964" w:rsidP="00A02F7F">
      <w:pPr>
        <w:ind w:right="84"/>
        <w:jc w:val="both"/>
      </w:pPr>
      <w:r w:rsidRPr="006271CB">
        <w:t>С наступлением лета появляется большое количество различных сезонных "кусачих" насекомых.</w:t>
      </w:r>
    </w:p>
    <w:p w:rsidR="00EA1964" w:rsidRPr="006271CB" w:rsidRDefault="00EA1964" w:rsidP="00A02F7F">
      <w:pPr>
        <w:ind w:right="84"/>
        <w:jc w:val="both"/>
      </w:pPr>
      <w:r w:rsidRPr="006271CB">
        <w:t>Справиться с ними в помещении можно при помощи фумигатора. Для детской комнаты предпочтителен фумигатор, работающий от сети. Москитная сетка или даже обычная марля, помещенная на окно, - обязательный элемент защиты ребенка от назойливых насекомых.</w:t>
      </w:r>
    </w:p>
    <w:p w:rsidR="00EA1964" w:rsidRPr="006271CB" w:rsidRDefault="00EA1964" w:rsidP="00A02F7F">
      <w:pPr>
        <w:ind w:right="84"/>
        <w:jc w:val="both"/>
      </w:pPr>
      <w:r w:rsidRPr="006271CB">
        <w:t>Во время прогулок малыша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  <w:r w:rsidRPr="006271CB">
        <w:br/>
        <w:t xml:space="preserve">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</w:t>
      </w:r>
      <w:r w:rsidRPr="006271CB">
        <w:lastRenderedPageBreak/>
        <w:t>приступа. Эти состояния требуют немедленной госпитализации ребенка.</w:t>
      </w:r>
    </w:p>
    <w:p w:rsidR="00EA1964" w:rsidRPr="006271CB" w:rsidRDefault="00A02F7F" w:rsidP="00EA1964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DF5ED7" wp14:editId="11462331">
            <wp:simplePos x="0" y="0"/>
            <wp:positionH relativeFrom="column">
              <wp:posOffset>2192020</wp:posOffset>
            </wp:positionH>
            <wp:positionV relativeFrom="paragraph">
              <wp:posOffset>8890</wp:posOffset>
            </wp:positionV>
            <wp:extent cx="786765" cy="786765"/>
            <wp:effectExtent l="0" t="0" r="0" b="0"/>
            <wp:wrapNone/>
            <wp:docPr id="3" name="Рисунок 3" descr="http://earlystudy.ru/wp-content/uploads/2011/03/s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lystudy.ru/wp-content/uploads/2011/03/s1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37DE" w:rsidRDefault="00EA1964" w:rsidP="00EA1964">
      <w:pPr>
        <w:pStyle w:val="Default"/>
        <w:numPr>
          <w:ilvl w:val="0"/>
          <w:numId w:val="1"/>
        </w:numPr>
        <w:ind w:left="284" w:hanging="284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 xml:space="preserve">Защищаться от </w:t>
      </w:r>
    </w:p>
    <w:p w:rsidR="00745671" w:rsidRPr="00E837DE" w:rsidRDefault="00EA1964" w:rsidP="009E430C">
      <w:pPr>
        <w:pStyle w:val="Default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>солнца</w:t>
      </w:r>
    </w:p>
    <w:p w:rsidR="00EA1964" w:rsidRPr="006271CB" w:rsidRDefault="00CF04F1" w:rsidP="009D019A">
      <w:pPr>
        <w:pStyle w:val="Default"/>
        <w:jc w:val="both"/>
        <w:rPr>
          <w:b/>
          <w:bCs/>
        </w:rPr>
      </w:pPr>
      <w:r w:rsidRPr="006271CB">
        <w:rPr>
          <w:noProof/>
        </w:rPr>
        <w:drawing>
          <wp:anchor distT="0" distB="0" distL="114300" distR="114300" simplePos="0" relativeHeight="251664384" behindDoc="1" locked="0" layoutInCell="1" allowOverlap="1" wp14:anchorId="7C5BA0AC" wp14:editId="622FF37F">
            <wp:simplePos x="0" y="0"/>
            <wp:positionH relativeFrom="column">
              <wp:posOffset>2192315</wp:posOffset>
            </wp:positionH>
            <wp:positionV relativeFrom="paragraph">
              <wp:posOffset>1359358</wp:posOffset>
            </wp:positionV>
            <wp:extent cx="916615" cy="723014"/>
            <wp:effectExtent l="19050" t="0" r="0" b="0"/>
            <wp:wrapNone/>
            <wp:docPr id="8" name="Рисунок 8" descr="http://region.center/source/Kaluga/%D0%B1%D0%B5%D0%B7%20%D0%BF%D1%80%D0%B8%D1%81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gion.center/source/Kaluga/%D0%B1%D0%B5%D0%B7%20%D0%BF%D1%80%D0%B8%D1%81%D0%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5" t="9243" r="13628" b="10925"/>
                    <a:stretch/>
                  </pic:blipFill>
                  <pic:spPr bwMode="auto">
                    <a:xfrm>
                      <a:off x="0" y="0"/>
                      <a:ext cx="916615" cy="723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1964" w:rsidRPr="006271CB"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</w:t>
      </w:r>
    </w:p>
    <w:p w:rsidR="00EA1964" w:rsidRPr="006271CB" w:rsidRDefault="00EA1964" w:rsidP="00EA1964">
      <w:pPr>
        <w:pStyle w:val="Default"/>
      </w:pPr>
      <w:r w:rsidRPr="006271CB">
        <w:t xml:space="preserve"> </w:t>
      </w:r>
    </w:p>
    <w:p w:rsidR="00E837DE" w:rsidRDefault="00EA1964" w:rsidP="00CF04F1">
      <w:pPr>
        <w:pStyle w:val="Default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 xml:space="preserve">Купаться под </w:t>
      </w:r>
    </w:p>
    <w:p w:rsidR="00745671" w:rsidRPr="009E430C" w:rsidRDefault="00EA1964" w:rsidP="009E430C">
      <w:pPr>
        <w:pStyle w:val="Default"/>
        <w:tabs>
          <w:tab w:val="left" w:pos="284"/>
          <w:tab w:val="left" w:pos="851"/>
        </w:tabs>
        <w:rPr>
          <w:rFonts w:ascii="Segoe Script" w:hAnsi="Segoe Script"/>
          <w:b/>
          <w:bCs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>присмотром взрослого</w:t>
      </w:r>
      <w:r w:rsidR="00CF04F1" w:rsidRPr="00E837DE">
        <w:rPr>
          <w:rFonts w:ascii="Segoe Script" w:hAnsi="Segoe Script"/>
          <w:noProof/>
        </w:rPr>
        <w:t xml:space="preserve"> </w:t>
      </w:r>
    </w:p>
    <w:p w:rsidR="00596B3F" w:rsidRPr="006271CB" w:rsidRDefault="009D019A" w:rsidP="009D019A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C1ABCF" wp14:editId="70E8EA2E">
            <wp:simplePos x="0" y="0"/>
            <wp:positionH relativeFrom="column">
              <wp:posOffset>2064222</wp:posOffset>
            </wp:positionH>
            <wp:positionV relativeFrom="paragraph">
              <wp:posOffset>1393486</wp:posOffset>
            </wp:positionV>
            <wp:extent cx="944703" cy="754912"/>
            <wp:effectExtent l="0" t="0" r="0" b="0"/>
            <wp:wrapNone/>
            <wp:docPr id="9" name="Рисунок 9" descr="http://svitmalechi.com.ua/wp-content/uploads/2015/06/malchik_ro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vitmalechi.com.ua/wp-content/uploads/2015/06/malchik_rolik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03" cy="7549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964" w:rsidRPr="006271CB">
        <w:t>Даже если ребенок уверенно плавает или одет в специальные нарукавники, жилет и круг, обязательно будьте рядом внимательным наблюдателем и не упускайте его из виду. Так вы сможете видеть, что ребенок плавает в специально отведенном, неглубоком месте и контролировать потенциально опасные игры, которыми дети могут увлекаться в воде.</w:t>
      </w:r>
    </w:p>
    <w:p w:rsidR="00745671" w:rsidRPr="006271CB" w:rsidRDefault="00745671" w:rsidP="00EA1964">
      <w:pPr>
        <w:pStyle w:val="Default"/>
      </w:pPr>
    </w:p>
    <w:p w:rsidR="00CF04F1" w:rsidRPr="00E837DE" w:rsidRDefault="00EA1964" w:rsidP="00E837DE">
      <w:pPr>
        <w:pStyle w:val="Default"/>
        <w:numPr>
          <w:ilvl w:val="0"/>
          <w:numId w:val="1"/>
        </w:numPr>
        <w:tabs>
          <w:tab w:val="left" w:pos="284"/>
        </w:tabs>
        <w:ind w:hanging="720"/>
        <w:rPr>
          <w:rFonts w:ascii="Segoe Script" w:hAnsi="Segoe Script"/>
          <w:color w:val="00B050"/>
          <w:lang w:val="en-US"/>
        </w:rPr>
      </w:pPr>
      <w:r w:rsidRPr="00E837DE">
        <w:rPr>
          <w:rFonts w:ascii="Segoe Script" w:hAnsi="Segoe Script"/>
          <w:b/>
          <w:bCs/>
          <w:color w:val="00B050"/>
        </w:rPr>
        <w:t xml:space="preserve">Надевать защитное </w:t>
      </w:r>
    </w:p>
    <w:p w:rsidR="00745671" w:rsidRPr="00455D2E" w:rsidRDefault="00EA1964" w:rsidP="00745671">
      <w:pPr>
        <w:pStyle w:val="Default"/>
        <w:tabs>
          <w:tab w:val="left" w:pos="284"/>
        </w:tabs>
        <w:rPr>
          <w:rFonts w:ascii="Segoe Script" w:hAnsi="Segoe Script"/>
          <w:color w:val="00B050"/>
        </w:rPr>
      </w:pPr>
      <w:r w:rsidRPr="00E837DE">
        <w:rPr>
          <w:rFonts w:ascii="Segoe Script" w:hAnsi="Segoe Script"/>
          <w:b/>
          <w:bCs/>
          <w:color w:val="00B050"/>
        </w:rPr>
        <w:t>снаряжение</w:t>
      </w:r>
    </w:p>
    <w:p w:rsidR="00745671" w:rsidRDefault="00EA1964" w:rsidP="009D019A">
      <w:pPr>
        <w:pStyle w:val="Default"/>
        <w:jc w:val="both"/>
      </w:pPr>
      <w:r w:rsidRPr="006271CB">
        <w:t>Покупка велосипеда, роликов или скейтборда должна сопровождаться покупкой шлема и прочей защиты от травм. А надевание такого снаряжения пусть станет обязательным правилом, неважно, одну минуту ехать до нужного места или двадцать.</w:t>
      </w:r>
    </w:p>
    <w:p w:rsidR="00A02F7F" w:rsidRDefault="00A02F7F" w:rsidP="009D019A">
      <w:pPr>
        <w:pStyle w:val="Default"/>
        <w:jc w:val="both"/>
      </w:pPr>
    </w:p>
    <w:p w:rsidR="00A02F7F" w:rsidRPr="004B4044" w:rsidRDefault="00A02F7F" w:rsidP="009D019A">
      <w:pPr>
        <w:pStyle w:val="Default"/>
        <w:jc w:val="both"/>
      </w:pPr>
    </w:p>
    <w:p w:rsidR="00745671" w:rsidRPr="00455D2E" w:rsidRDefault="00AB4961" w:rsidP="00455D2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rPr>
          <w:rFonts w:ascii="Segoe Script" w:hAnsi="Segoe Script"/>
          <w:b/>
          <w:bCs/>
          <w:color w:val="00B050"/>
          <w:lang w:val="en-US"/>
        </w:rPr>
      </w:pPr>
      <w:r>
        <w:rPr>
          <w:rFonts w:ascii="Segoe Script" w:hAnsi="Segoe Script"/>
          <w:b/>
          <w:bCs/>
          <w:noProof/>
          <w:color w:val="00B05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2514054</wp:posOffset>
            </wp:positionH>
            <wp:positionV relativeFrom="paragraph">
              <wp:posOffset>-104863</wp:posOffset>
            </wp:positionV>
            <wp:extent cx="820922" cy="616688"/>
            <wp:effectExtent l="19050" t="0" r="0" b="0"/>
            <wp:wrapNone/>
            <wp:docPr id="5" name="Рисунок 5" descr="http://sloz.ru/d/226338/d/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oz.ru/d/226338/d/804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2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1964" w:rsidRPr="00E837DE">
        <w:rPr>
          <w:rFonts w:ascii="Segoe Script" w:hAnsi="Segoe Script"/>
          <w:b/>
          <w:bCs/>
          <w:color w:val="00B050"/>
        </w:rPr>
        <w:t>Выбир</w:t>
      </w:r>
      <w:r w:rsidR="009E430C">
        <w:rPr>
          <w:rFonts w:ascii="Segoe Script" w:hAnsi="Segoe Script"/>
          <w:b/>
          <w:bCs/>
          <w:color w:val="00B050"/>
        </w:rPr>
        <w:t>ать безопасные игровые площадки</w:t>
      </w:r>
    </w:p>
    <w:p w:rsidR="00E837DE" w:rsidRDefault="00EA1964" w:rsidP="009D019A">
      <w:pPr>
        <w:pStyle w:val="Default"/>
        <w:jc w:val="both"/>
      </w:pPr>
      <w:r w:rsidRPr="006271CB">
        <w:t xml:space="preserve">Прежде чем посадить ребенка на качели, взрослому необходимо убедиться, что крепления прочные, а сиденье гладкое, без зазубрин и торчащих гвоздей. Аттракционы в парках необходимо выбирать в соответствии с рекомендованным правилами возрастом, напоминать детям о пристегивании и аккуратном поведении во время катания. Во время прыжков маленького ребенка на батуте, взрослому нужно находиться рядом и не разрешать кувырки или прыжки нескольких детей на батуте одновременно. </w:t>
      </w:r>
    </w:p>
    <w:p w:rsidR="00421100" w:rsidRDefault="00421100" w:rsidP="00745671">
      <w:pPr>
        <w:pStyle w:val="Default"/>
      </w:pPr>
    </w:p>
    <w:p w:rsidR="00421100" w:rsidRPr="00455D2E" w:rsidRDefault="00421100" w:rsidP="00D95451">
      <w:pPr>
        <w:pStyle w:val="Default"/>
        <w:numPr>
          <w:ilvl w:val="0"/>
          <w:numId w:val="1"/>
        </w:numPr>
        <w:ind w:left="284" w:hanging="284"/>
        <w:rPr>
          <w:rFonts w:ascii="Segoe Script" w:hAnsi="Segoe Script"/>
          <w:b/>
          <w:bCs/>
          <w:color w:val="00B050"/>
          <w:lang w:val="en-US"/>
        </w:rPr>
      </w:pPr>
      <w:r w:rsidRPr="006271CB">
        <w:rPr>
          <w:noProof/>
        </w:rPr>
        <w:drawing>
          <wp:anchor distT="0" distB="0" distL="114300" distR="114300" simplePos="0" relativeHeight="251674624" behindDoc="1" locked="0" layoutInCell="1" allowOverlap="1" wp14:anchorId="5ABD9A62" wp14:editId="36D899F0">
            <wp:simplePos x="0" y="0"/>
            <wp:positionH relativeFrom="column">
              <wp:posOffset>2412838</wp:posOffset>
            </wp:positionH>
            <wp:positionV relativeFrom="paragraph">
              <wp:posOffset>-285617</wp:posOffset>
            </wp:positionV>
            <wp:extent cx="746494" cy="552893"/>
            <wp:effectExtent l="19050" t="0" r="0" b="0"/>
            <wp:wrapNone/>
            <wp:docPr id="6" name="Рисунок 10" descr="http://gimn.chernyahovsk.ru/upload/main/50a/50aaaf20cdbba577742e4d103375b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mn.chernyahovsk.ru/upload/main/50a/50aaaf20cdbba577742e4d103375b13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55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E14">
        <w:rPr>
          <w:rFonts w:ascii="Segoe Script" w:hAnsi="Segoe Script"/>
          <w:b/>
          <w:bCs/>
          <w:color w:val="00B050"/>
        </w:rPr>
        <w:t>Мыть руки перед едой</w:t>
      </w:r>
    </w:p>
    <w:p w:rsidR="00421100" w:rsidRPr="006271CB" w:rsidRDefault="00421100" w:rsidP="009D019A">
      <w:pPr>
        <w:pStyle w:val="Default"/>
        <w:jc w:val="both"/>
        <w:rPr>
          <w:color w:val="auto"/>
        </w:rPr>
      </w:pPr>
      <w:r w:rsidRPr="006271CB">
        <w:rPr>
          <w:color w:val="auto"/>
        </w:rPr>
        <w:t xml:space="preserve">А также овощи, фрукты и ягоды. Чтобы избежать инфекций и "болезней немытых рук", летом необходимо чаще напоминать детям о простых правилах гигиены, а также иметь с собой влажные салфетки на случай, </w:t>
      </w:r>
    </w:p>
    <w:p w:rsidR="00421100" w:rsidRPr="006271CB" w:rsidRDefault="00421100" w:rsidP="009D019A">
      <w:pPr>
        <w:pStyle w:val="Default"/>
        <w:jc w:val="both"/>
        <w:rPr>
          <w:color w:val="auto"/>
        </w:rPr>
      </w:pPr>
      <w:r w:rsidRPr="006271CB">
        <w:rPr>
          <w:color w:val="auto"/>
        </w:rPr>
        <w:t xml:space="preserve">если рядом не окажется воды. </w:t>
      </w:r>
    </w:p>
    <w:p w:rsidR="00421100" w:rsidRPr="006271CB" w:rsidRDefault="00316975" w:rsidP="00421100">
      <w:pPr>
        <w:pStyle w:val="Default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BDC1AB6" wp14:editId="35F98478">
            <wp:simplePos x="0" y="0"/>
            <wp:positionH relativeFrom="column">
              <wp:posOffset>2332990</wp:posOffset>
            </wp:positionH>
            <wp:positionV relativeFrom="paragraph">
              <wp:posOffset>24765</wp:posOffset>
            </wp:positionV>
            <wp:extent cx="565150" cy="626745"/>
            <wp:effectExtent l="19050" t="0" r="6350" b="0"/>
            <wp:wrapNone/>
            <wp:docPr id="15" name="Рисунок 11" descr="http://900igr.net/data/priroda/3-Osen-2.files/0007-012-Stanovitsja-vse-kholodnee-i-kholod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900igr.net/data/priroda/3-Osen-2.files/0007-012-Stanovitsja-vse-kholodnee-i-kholodne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451" w:rsidRPr="00330BC9" w:rsidRDefault="00D95451" w:rsidP="00D95451">
      <w:pPr>
        <w:pStyle w:val="Default"/>
        <w:rPr>
          <w:rFonts w:ascii="Segoe Script" w:hAnsi="Segoe Script"/>
          <w:b/>
          <w:bCs/>
          <w:color w:val="00B050"/>
        </w:rPr>
      </w:pPr>
      <w:r>
        <w:rPr>
          <w:rFonts w:ascii="Segoe Script" w:hAnsi="Segoe Script"/>
          <w:b/>
          <w:bCs/>
          <w:color w:val="00B050"/>
        </w:rPr>
        <w:t>8</w:t>
      </w:r>
      <w:r w:rsidRPr="00E837DE">
        <w:rPr>
          <w:rFonts w:ascii="Segoe Script" w:hAnsi="Segoe Script"/>
          <w:b/>
          <w:bCs/>
          <w:color w:val="00B050"/>
        </w:rPr>
        <w:t>. Одеваться по погоде и ситуации</w:t>
      </w:r>
      <w:r w:rsidRPr="00E837DE">
        <w:rPr>
          <w:rFonts w:ascii="Segoe Script" w:hAnsi="Segoe Script"/>
          <w:noProof/>
        </w:rPr>
        <w:t xml:space="preserve"> </w:t>
      </w:r>
    </w:p>
    <w:p w:rsidR="00D95451" w:rsidRPr="006271CB" w:rsidRDefault="00D95451" w:rsidP="009D019A">
      <w:pPr>
        <w:pStyle w:val="Default"/>
        <w:jc w:val="both"/>
        <w:rPr>
          <w:color w:val="auto"/>
        </w:rPr>
      </w:pPr>
      <w:r w:rsidRPr="006271CB">
        <w:rPr>
          <w:color w:val="auto"/>
        </w:rPr>
        <w:t>Для жаркой погоды стоит выбирать одежду из натуральных тканей – "дышащую" и свободную. Поговорите о том, почему в лес лучше надевать одежду с длинными рукавами, брюки и закрытую обувь, и как это может защитить от укусов насекомых. Обратите внимание на то, как одет ребенок, играющий на детской площадке: опасными элементами одежды считаются</w:t>
      </w:r>
      <w:r w:rsidR="00316975">
        <w:rPr>
          <w:color w:val="auto"/>
        </w:rPr>
        <w:t xml:space="preserve"> тесемки на футболках и платьях.</w:t>
      </w:r>
    </w:p>
    <w:p w:rsidR="00E837DE" w:rsidRPr="006271CB" w:rsidRDefault="00E837DE">
      <w:pPr>
        <w:pStyle w:val="Default"/>
        <w:rPr>
          <w:color w:val="auto"/>
        </w:rPr>
      </w:pPr>
    </w:p>
    <w:sectPr w:rsidR="00E837DE" w:rsidRPr="006271CB" w:rsidSect="00A832A2">
      <w:pgSz w:w="16838" w:h="11906" w:orient="landscape"/>
      <w:pgMar w:top="567" w:right="567" w:bottom="426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A8"/>
    <w:multiLevelType w:val="hybridMultilevel"/>
    <w:tmpl w:val="89B8D17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701963"/>
    <w:multiLevelType w:val="hybridMultilevel"/>
    <w:tmpl w:val="D68E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37FD"/>
    <w:multiLevelType w:val="hybridMultilevel"/>
    <w:tmpl w:val="F6C4434E"/>
    <w:lvl w:ilvl="0" w:tplc="6CA696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03118"/>
    <w:multiLevelType w:val="hybridMultilevel"/>
    <w:tmpl w:val="4C70BE88"/>
    <w:lvl w:ilvl="0" w:tplc="64CC61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55CD"/>
    <w:multiLevelType w:val="hybridMultilevel"/>
    <w:tmpl w:val="221E6028"/>
    <w:lvl w:ilvl="0" w:tplc="04BAA9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88"/>
    <w:rsid w:val="0012312B"/>
    <w:rsid w:val="001611B5"/>
    <w:rsid w:val="00166ACC"/>
    <w:rsid w:val="0018184B"/>
    <w:rsid w:val="00245698"/>
    <w:rsid w:val="002A5CF8"/>
    <w:rsid w:val="002E44B3"/>
    <w:rsid w:val="00316975"/>
    <w:rsid w:val="00330BC9"/>
    <w:rsid w:val="00340603"/>
    <w:rsid w:val="00390E9A"/>
    <w:rsid w:val="00421100"/>
    <w:rsid w:val="00455D2E"/>
    <w:rsid w:val="004B2B80"/>
    <w:rsid w:val="004B4044"/>
    <w:rsid w:val="005545FE"/>
    <w:rsid w:val="00562730"/>
    <w:rsid w:val="00596B3F"/>
    <w:rsid w:val="005B7D68"/>
    <w:rsid w:val="005E78B0"/>
    <w:rsid w:val="006271CB"/>
    <w:rsid w:val="006318DA"/>
    <w:rsid w:val="00632956"/>
    <w:rsid w:val="00655CE7"/>
    <w:rsid w:val="00745671"/>
    <w:rsid w:val="00895287"/>
    <w:rsid w:val="008A7E14"/>
    <w:rsid w:val="008E4A4C"/>
    <w:rsid w:val="008F4224"/>
    <w:rsid w:val="00972109"/>
    <w:rsid w:val="00996D08"/>
    <w:rsid w:val="009D019A"/>
    <w:rsid w:val="009E430C"/>
    <w:rsid w:val="009E50F6"/>
    <w:rsid w:val="00A01A71"/>
    <w:rsid w:val="00A02F7F"/>
    <w:rsid w:val="00A06E20"/>
    <w:rsid w:val="00A832A2"/>
    <w:rsid w:val="00AB4961"/>
    <w:rsid w:val="00BC7ECB"/>
    <w:rsid w:val="00C85C94"/>
    <w:rsid w:val="00CF04F1"/>
    <w:rsid w:val="00D61E36"/>
    <w:rsid w:val="00D72F9C"/>
    <w:rsid w:val="00D937FA"/>
    <w:rsid w:val="00D95451"/>
    <w:rsid w:val="00E07BF9"/>
    <w:rsid w:val="00E1132D"/>
    <w:rsid w:val="00E47606"/>
    <w:rsid w:val="00E74C0B"/>
    <w:rsid w:val="00E837DE"/>
    <w:rsid w:val="00EA1964"/>
    <w:rsid w:val="00EC475D"/>
    <w:rsid w:val="00EF64B2"/>
    <w:rsid w:val="00F41FC4"/>
    <w:rsid w:val="00F61B3D"/>
    <w:rsid w:val="00F9698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8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A01A71"/>
    <w:rPr>
      <w:rFonts w:ascii="Times New Roman" w:eastAsia="Times New Roman" w:hAnsi="Times New Roman" w:cs="Times New Roman"/>
      <w:b/>
      <w:bCs/>
      <w:spacing w:val="9"/>
      <w:sz w:val="26"/>
      <w:szCs w:val="26"/>
      <w:shd w:val="clear" w:color="auto" w:fill="FFFFFF"/>
    </w:rPr>
  </w:style>
  <w:style w:type="character" w:customStyle="1" w:styleId="112pt0pt">
    <w:name w:val="Заголовок №1 + 12 pt;Интервал 0 pt"/>
    <w:basedOn w:val="1"/>
    <w:rsid w:val="00A01A7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1A71"/>
    <w:pPr>
      <w:widowControl w:val="0"/>
      <w:shd w:val="clear" w:color="auto" w:fill="FFFFFF"/>
      <w:spacing w:after="120" w:line="0" w:lineRule="atLeast"/>
      <w:outlineLvl w:val="0"/>
    </w:pPr>
    <w:rPr>
      <w:b/>
      <w:bCs/>
      <w:spacing w:val="9"/>
      <w:sz w:val="26"/>
      <w:szCs w:val="26"/>
      <w:lang w:eastAsia="en-US"/>
    </w:rPr>
  </w:style>
  <w:style w:type="paragraph" w:styleId="a5">
    <w:name w:val="Body Text"/>
    <w:basedOn w:val="a"/>
    <w:link w:val="a6"/>
    <w:rsid w:val="00E837DE"/>
    <w:pPr>
      <w:spacing w:after="120"/>
    </w:pPr>
  </w:style>
  <w:style w:type="character" w:customStyle="1" w:styleId="a6">
    <w:name w:val="Основной текст Знак"/>
    <w:basedOn w:val="a0"/>
    <w:link w:val="a5"/>
    <w:rsid w:val="00E83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42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83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99"/>
    <w:qFormat/>
    <w:rsid w:val="00F61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61B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A01A71"/>
    <w:rPr>
      <w:rFonts w:ascii="Times New Roman" w:eastAsia="Times New Roman" w:hAnsi="Times New Roman" w:cs="Times New Roman"/>
      <w:b/>
      <w:bCs/>
      <w:spacing w:val="9"/>
      <w:sz w:val="26"/>
      <w:szCs w:val="26"/>
      <w:shd w:val="clear" w:color="auto" w:fill="FFFFFF"/>
    </w:rPr>
  </w:style>
  <w:style w:type="character" w:customStyle="1" w:styleId="112pt0pt">
    <w:name w:val="Заголовок №1 + 12 pt;Интервал 0 pt"/>
    <w:basedOn w:val="1"/>
    <w:rsid w:val="00A01A7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01A71"/>
    <w:pPr>
      <w:widowControl w:val="0"/>
      <w:shd w:val="clear" w:color="auto" w:fill="FFFFFF"/>
      <w:spacing w:after="120" w:line="0" w:lineRule="atLeast"/>
      <w:outlineLvl w:val="0"/>
    </w:pPr>
    <w:rPr>
      <w:b/>
      <w:bCs/>
      <w:spacing w:val="9"/>
      <w:sz w:val="26"/>
      <w:szCs w:val="26"/>
      <w:lang w:eastAsia="en-US"/>
    </w:rPr>
  </w:style>
  <w:style w:type="paragraph" w:styleId="a5">
    <w:name w:val="Body Text"/>
    <w:basedOn w:val="a"/>
    <w:link w:val="a6"/>
    <w:rsid w:val="00E837DE"/>
    <w:pPr>
      <w:spacing w:after="120"/>
    </w:pPr>
  </w:style>
  <w:style w:type="character" w:customStyle="1" w:styleId="a6">
    <w:name w:val="Основной текст Знак"/>
    <w:basedOn w:val="a0"/>
    <w:link w:val="a5"/>
    <w:rsid w:val="00E83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mailto:konkcson@admhmao.ru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sch1784s.mskobr.ru/images/leto.jpg" TargetMode="External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Специалист</cp:lastModifiedBy>
  <cp:revision>19</cp:revision>
  <cp:lastPrinted>2021-05-18T10:08:00Z</cp:lastPrinted>
  <dcterms:created xsi:type="dcterms:W3CDTF">2017-03-29T11:30:00Z</dcterms:created>
  <dcterms:modified xsi:type="dcterms:W3CDTF">2024-03-22T06:11:00Z</dcterms:modified>
</cp:coreProperties>
</file>