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C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самообразования: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 </w:t>
      </w:r>
      <w:r w:rsidRPr="00337218">
        <w:rPr>
          <w:rStyle w:val="a4"/>
          <w:color w:val="000000"/>
          <w:sz w:val="28"/>
          <w:szCs w:val="28"/>
          <w:u w:val="single"/>
        </w:rPr>
        <w:t>1. Изучение методической литературы: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 xml:space="preserve">1. </w:t>
      </w:r>
      <w:proofErr w:type="spellStart"/>
      <w:r w:rsidRPr="00337218">
        <w:rPr>
          <w:sz w:val="28"/>
          <w:szCs w:val="28"/>
        </w:rPr>
        <w:t>Бадалян</w:t>
      </w:r>
      <w:proofErr w:type="spellEnd"/>
      <w:r w:rsidRPr="00337218">
        <w:rPr>
          <w:sz w:val="28"/>
          <w:szCs w:val="28"/>
        </w:rPr>
        <w:t xml:space="preserve"> Л. О., Журба Л. Т., Тимонина О. В. Детские церебральные параличи. — Киев, 2001 г.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>2. Данилова Л. А. Методы коррекции речевого и психического развития у детей с церебральным параличом. — М., 1977.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 xml:space="preserve">3. </w:t>
      </w:r>
      <w:proofErr w:type="spellStart"/>
      <w:r w:rsidRPr="00337218">
        <w:rPr>
          <w:sz w:val="28"/>
          <w:szCs w:val="28"/>
        </w:rPr>
        <w:t>Калижнюк</w:t>
      </w:r>
      <w:proofErr w:type="spellEnd"/>
      <w:r w:rsidRPr="00337218">
        <w:rPr>
          <w:sz w:val="28"/>
          <w:szCs w:val="28"/>
        </w:rPr>
        <w:t xml:space="preserve"> Э. С. Психические нарушения при детских церебральных параличах. — Киев, 1987.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>4. Левченко И.Ю., Приходько О. Г. Технологии обучения и воспитания детей с нарушениями опорно-двигательного аппарата. — М., 2001.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 xml:space="preserve">5. </w:t>
      </w:r>
      <w:proofErr w:type="spellStart"/>
      <w:r w:rsidRPr="00337218">
        <w:rPr>
          <w:sz w:val="28"/>
          <w:szCs w:val="28"/>
        </w:rPr>
        <w:t>Мамайчук</w:t>
      </w:r>
      <w:proofErr w:type="spellEnd"/>
      <w:r w:rsidRPr="00337218">
        <w:rPr>
          <w:sz w:val="28"/>
          <w:szCs w:val="28"/>
        </w:rPr>
        <w:t xml:space="preserve"> И. И. Психологическая помощь детям с проблемами в развитии. - СПб</w:t>
      </w:r>
      <w:proofErr w:type="gramStart"/>
      <w:r w:rsidRPr="00337218">
        <w:rPr>
          <w:sz w:val="28"/>
          <w:szCs w:val="28"/>
        </w:rPr>
        <w:t xml:space="preserve">., </w:t>
      </w:r>
      <w:proofErr w:type="gramEnd"/>
      <w:r w:rsidRPr="00337218">
        <w:rPr>
          <w:sz w:val="28"/>
          <w:szCs w:val="28"/>
        </w:rPr>
        <w:t>2001. - С. 104-161.</w:t>
      </w:r>
    </w:p>
    <w:p w:rsidR="006E143C" w:rsidRPr="00337218" w:rsidRDefault="006E143C" w:rsidP="006E143C">
      <w:pPr>
        <w:pStyle w:val="a3"/>
        <w:spacing w:before="0" w:beforeAutospacing="0" w:after="0" w:afterAutospacing="0"/>
        <w:rPr>
          <w:sz w:val="28"/>
          <w:szCs w:val="28"/>
        </w:rPr>
      </w:pPr>
      <w:r w:rsidRPr="00337218">
        <w:rPr>
          <w:sz w:val="28"/>
          <w:szCs w:val="28"/>
        </w:rPr>
        <w:t xml:space="preserve">6. </w:t>
      </w:r>
      <w:proofErr w:type="spellStart"/>
      <w:r w:rsidRPr="00337218">
        <w:rPr>
          <w:sz w:val="28"/>
          <w:szCs w:val="28"/>
        </w:rPr>
        <w:t>Мастюкова</w:t>
      </w:r>
      <w:proofErr w:type="spellEnd"/>
      <w:r w:rsidRPr="00337218">
        <w:rPr>
          <w:sz w:val="28"/>
          <w:szCs w:val="28"/>
        </w:rPr>
        <w:t xml:space="preserve"> Е.М., </w:t>
      </w:r>
      <w:proofErr w:type="spellStart"/>
      <w:r w:rsidRPr="00337218">
        <w:rPr>
          <w:sz w:val="28"/>
          <w:szCs w:val="28"/>
        </w:rPr>
        <w:t>Ипполитова</w:t>
      </w:r>
      <w:proofErr w:type="spellEnd"/>
      <w:r w:rsidRPr="00337218">
        <w:rPr>
          <w:sz w:val="28"/>
          <w:szCs w:val="28"/>
        </w:rPr>
        <w:t xml:space="preserve"> М.В. Нарушения речи у детей с церебральным параличом. — М., 2001г.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u w:val="single"/>
        </w:rPr>
      </w:pPr>
      <w:r w:rsidRPr="00337218">
        <w:rPr>
          <w:color w:val="000000"/>
          <w:sz w:val="28"/>
          <w:szCs w:val="28"/>
        </w:rPr>
        <w:t> </w:t>
      </w:r>
      <w:r w:rsidRPr="00337218">
        <w:rPr>
          <w:rStyle w:val="a4"/>
          <w:color w:val="000000"/>
          <w:sz w:val="28"/>
          <w:szCs w:val="28"/>
          <w:u w:val="single"/>
        </w:rPr>
        <w:t>2. Обучение на курсах повышения квалификации:</w:t>
      </w:r>
    </w:p>
    <w:p w:rsidR="006E143C" w:rsidRPr="00337218" w:rsidRDefault="006E143C" w:rsidP="006E1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218">
        <w:rPr>
          <w:rStyle w:val="a4"/>
          <w:color w:val="000000"/>
          <w:sz w:val="28"/>
          <w:szCs w:val="28"/>
        </w:rPr>
        <w:t xml:space="preserve">«Художественно – эстетическое развитие детей дошкольного возраста с ЗПР: диагностика, коррекция и развитие», </w:t>
      </w:r>
      <w:r w:rsidRPr="00337218">
        <w:rPr>
          <w:sz w:val="28"/>
          <w:szCs w:val="28"/>
        </w:rPr>
        <w:t>НОУ Сибирский институт современной практической психологии.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37218">
        <w:rPr>
          <w:rStyle w:val="a4"/>
          <w:color w:val="000000"/>
          <w:sz w:val="28"/>
          <w:szCs w:val="28"/>
          <w:u w:val="single"/>
        </w:rPr>
        <w:t>3. Апробация и внедрение системно-</w:t>
      </w:r>
      <w:proofErr w:type="spellStart"/>
      <w:r w:rsidRPr="00337218">
        <w:rPr>
          <w:rStyle w:val="a4"/>
          <w:color w:val="000000"/>
          <w:sz w:val="28"/>
          <w:szCs w:val="28"/>
          <w:u w:val="single"/>
        </w:rPr>
        <w:t>деятельностного</w:t>
      </w:r>
      <w:proofErr w:type="spellEnd"/>
      <w:r w:rsidRPr="00337218">
        <w:rPr>
          <w:rStyle w:val="a4"/>
          <w:color w:val="000000"/>
          <w:sz w:val="28"/>
          <w:szCs w:val="28"/>
          <w:u w:val="single"/>
        </w:rPr>
        <w:t xml:space="preserve"> подхода при деятельности, направленной на </w:t>
      </w:r>
      <w:r w:rsidRPr="00337218">
        <w:rPr>
          <w:b/>
          <w:bCs/>
          <w:iCs/>
          <w:sz w:val="28"/>
          <w:szCs w:val="28"/>
          <w:u w:val="single"/>
        </w:rPr>
        <w:t>развитие творческих способностей у детей дошкольного и младшего школьного возраста с двигательными нарушениями</w:t>
      </w:r>
      <w:r w:rsidRPr="00337218">
        <w:rPr>
          <w:rStyle w:val="a4"/>
          <w:color w:val="000000"/>
          <w:sz w:val="28"/>
          <w:szCs w:val="28"/>
          <w:u w:val="single"/>
        </w:rPr>
        <w:t>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 xml:space="preserve">3.1.Систематическое использование системно - </w:t>
      </w:r>
      <w:proofErr w:type="spellStart"/>
      <w:r w:rsidRPr="00337218">
        <w:rPr>
          <w:color w:val="000000"/>
          <w:sz w:val="28"/>
          <w:szCs w:val="28"/>
        </w:rPr>
        <w:t>деятельностного</w:t>
      </w:r>
      <w:proofErr w:type="spellEnd"/>
      <w:r w:rsidRPr="00337218">
        <w:rPr>
          <w:color w:val="000000"/>
          <w:sz w:val="28"/>
          <w:szCs w:val="28"/>
        </w:rPr>
        <w:t xml:space="preserve"> подхода на занятиях.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3.2.Обмен опытом с коллегами, работающими в данной технологии.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3.3.Выступление на методических часах на уровне учреждения.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3.4.Мастер – классы на муниципальном уровне.</w:t>
      </w:r>
    </w:p>
    <w:p w:rsidR="006E143C" w:rsidRPr="00337218" w:rsidRDefault="006E143C" w:rsidP="006E14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218">
        <w:rPr>
          <w:color w:val="000000"/>
          <w:sz w:val="28"/>
          <w:szCs w:val="28"/>
        </w:rPr>
        <w:t>3.5. Оформление результатов работы. Методическая копилка.</w:t>
      </w:r>
    </w:p>
    <w:p w:rsidR="009D5A2A" w:rsidRDefault="009D5A2A">
      <w:bookmarkStart w:id="0" w:name="_GoBack"/>
      <w:bookmarkEnd w:id="0"/>
    </w:p>
    <w:sectPr w:rsidR="009D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C"/>
    <w:rsid w:val="006E143C"/>
    <w:rsid w:val="009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2015-10-06T10:53:00Z</dcterms:created>
  <dcterms:modified xsi:type="dcterms:W3CDTF">2015-10-06T10:54:00Z</dcterms:modified>
</cp:coreProperties>
</file>